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一年级“数学阅读与拓展”获奖统计</w:t>
      </w:r>
    </w:p>
    <w:tbl>
      <w:tblPr>
        <w:tblStyle w:val="style154"/>
        <w:tblW w:w="939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539"/>
        <w:gridCol w:w="1539"/>
        <w:gridCol w:w="1539"/>
        <w:gridCol w:w="1540"/>
        <w:gridCol w:w="1540"/>
        <w:gridCol w:w="1695"/>
      </w:tblGrid>
      <w:tr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X年级X班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分数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获奖等次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</w:tr>
      <w:tr>
        <w:tblPrEx/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汪宇晨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戴杜鹏</w:t>
            </w:r>
          </w:p>
        </w:tc>
      </w:tr>
      <w:tr>
        <w:tblPrEx/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许靖彤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钱琴</w:t>
            </w:r>
          </w:p>
        </w:tc>
      </w:tr>
      <w:tr>
        <w:tblPrEx/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周雨辰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戴杜鹏</w:t>
            </w:r>
          </w:p>
        </w:tc>
      </w:tr>
      <w:tr>
        <w:tblPrEx/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冯梦吉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缪甜甜</w:t>
            </w:r>
          </w:p>
        </w:tc>
      </w:tr>
      <w:tr>
        <w:tblPrEx/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吴新月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戴杜鹏</w:t>
            </w:r>
          </w:p>
        </w:tc>
      </w:tr>
      <w:tr>
        <w:tblPrEx/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孔钰欣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缪甜甜</w:t>
            </w:r>
          </w:p>
        </w:tc>
      </w:tr>
      <w:tr>
        <w:tblPrEx/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陈燚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缪甜甜</w:t>
            </w:r>
          </w:p>
        </w:tc>
      </w:tr>
      <w:tr>
        <w:tblPrEx/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lef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白宇航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陈娓娓</w:t>
            </w:r>
          </w:p>
        </w:tc>
      </w:tr>
      <w:tr>
        <w:tblPrEx/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周逸忻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钱琴</w:t>
            </w:r>
          </w:p>
        </w:tc>
      </w:tr>
      <w:tr>
        <w:tblPrEx/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eastAsia="宋体"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陈雨昊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93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钱琴</w:t>
            </w:r>
          </w:p>
        </w:tc>
      </w:tr>
      <w:tr>
        <w:tblPrEx/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eastAsia="宋体"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丁楷瑞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93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陈娓娓</w:t>
            </w:r>
          </w:p>
        </w:tc>
      </w:tr>
      <w:tr>
        <w:tblPrEx/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eastAsia="宋体"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周政艺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93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戴杜鹏</w:t>
            </w:r>
          </w:p>
        </w:tc>
      </w:tr>
      <w:tr>
        <w:tblPrEx/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eastAsia="宋体"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吴沛辰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93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戴杜鹏</w:t>
            </w:r>
          </w:p>
        </w:tc>
      </w:tr>
      <w:tr>
        <w:tblPrEx/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eastAsia="宋体"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张轩铭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缪甜甜</w:t>
            </w:r>
          </w:p>
        </w:tc>
      </w:tr>
      <w:tr>
        <w:tblPrEx/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eastAsia="宋体"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张芯瑜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缪甜甜</w:t>
            </w:r>
          </w:p>
        </w:tc>
      </w:tr>
      <w:tr>
        <w:tblPrEx/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魏子皓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钱琴</w:t>
            </w:r>
          </w:p>
        </w:tc>
      </w:tr>
      <w:tr>
        <w:tblPrEx/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许亮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钱琴</w:t>
            </w:r>
          </w:p>
        </w:tc>
      </w:tr>
      <w:tr>
        <w:tblPrEx/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石雯悦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戴杜鹏</w:t>
            </w:r>
          </w:p>
        </w:tc>
      </w:tr>
      <w:tr>
        <w:tblPrEx/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eastAsia="宋体"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胡博裕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戴杜鹏</w:t>
            </w:r>
          </w:p>
        </w:tc>
      </w:tr>
      <w:tr>
        <w:tblPrEx/>
        <w:trPr/>
        <w:tc>
          <w:tcPr>
            <w:tcW w:w="9392" w:type="dxa"/>
            <w:gridSpan w:val="6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/>
        <w:tc>
          <w:tcPr>
            <w:tcW w:w="9392" w:type="dxa"/>
            <w:gridSpan w:val="6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/>
        <w:tc>
          <w:tcPr>
            <w:tcW w:w="9392" w:type="dxa"/>
            <w:gridSpan w:val="6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/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安习羽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楷体" w:cs="楷体" w:eastAsia="楷体" w:hAnsi="楷体"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二等奖</w:t>
            </w:r>
            <w:r>
              <w:rPr>
                <w:rFonts w:ascii="楷体" w:cs="楷体" w:eastAsia="楷体" w:hAnsi="楷体" w:hint="eastAsia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t>不填</w:t>
            </w:r>
            <w:r>
              <w:rPr>
                <w:rFonts w:ascii="楷体" w:cs="楷体" w:eastAsia="楷体" w:hAnsi="楷体"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指导教师</w:t>
            </w:r>
          </w:p>
        </w:tc>
      </w:tr>
      <w:tr>
        <w:tblPrEx/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陈逸轩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樊珺玥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汤炎彬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邱翌宸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黎其洋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徐航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张鑫妍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王梓霖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黄清婉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虞子涵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刘宇晨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虞丛嘉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卞芓轩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虞辰恩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一（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李安琪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tcBorders/>
          </w:tcPr>
          <w:p>
            <w:pPr>
              <w:pStyle w:val="style0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tcBorders/>
          </w:tcPr>
          <w:p>
            <w:pPr>
              <w:pStyle w:val="style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style0"/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sectPr>
      <w:pgSz w:w="11906" w:h="16838" w:orient="portrait"/>
      <w:pgMar w:top="1134" w:right="1417" w:bottom="1134" w:left="1417" w:header="851" w:footer="992" w:gutter="0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华文新魏">
    <w:altName w:val="华文新魏"/>
    <w:panose1 w:val="02010800040000010101"/>
    <w:charset w:val="86"/>
    <w:family w:val="auto"/>
    <w:pitch w:val="default"/>
    <w:sig w:usb0="00000001" w:usb1="080F0000" w:usb2="00000000" w:usb3="00000000" w:csb0="00040000" w:csb1="00000000"/>
  </w:font>
  <w:font w:name="楷体">
    <w:altName w:val="楷体"/>
    <w:panose1 w:val="02010609060000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445</Words>
  <Pages>1</Pages>
  <Characters>498</Characters>
  <Application>WPS Office</Application>
  <DocSecurity>0</DocSecurity>
  <Paragraphs>267</Paragraphs>
  <ScaleCrop>false</ScaleCrop>
  <LinksUpToDate>false</LinksUpToDate>
  <CharactersWithSpaces>500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2019-12-23T06:38:00Z</dcterms:created>
  <dc:creator>A 扣兰</dc:creator>
  <lastModifiedBy>OD103</lastModifiedBy>
  <dcterms:modified xsi:type="dcterms:W3CDTF">2019-12-23T09:47:27Z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